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8A13" w14:textId="77777777" w:rsidR="008A77BC" w:rsidRPr="00E7222B" w:rsidRDefault="004201AE" w:rsidP="0026766A">
      <w:pPr>
        <w:jc w:val="center"/>
        <w:rPr>
          <w:b/>
          <w:sz w:val="32"/>
          <w:szCs w:val="32"/>
        </w:rPr>
      </w:pPr>
      <w:r w:rsidRPr="00E7222B">
        <w:rPr>
          <w:b/>
          <w:sz w:val="32"/>
          <w:szCs w:val="32"/>
        </w:rPr>
        <w:t>RESPEKT I FOTBOLL 2017</w:t>
      </w:r>
    </w:p>
    <w:p w14:paraId="55E01773" w14:textId="338EFB8D" w:rsidR="0026766A" w:rsidRDefault="00D642E1">
      <w:pPr>
        <w:rPr>
          <w:b/>
        </w:rPr>
      </w:pPr>
      <w:r w:rsidRPr="00944E5F">
        <w:rPr>
          <w:b/>
        </w:rPr>
        <w:t xml:space="preserve">Respekt i Fotboll syftar till att förbättra klimatet på och utanför fotbollsplanen. </w:t>
      </w:r>
      <w:r w:rsidR="00E7222B">
        <w:rPr>
          <w:b/>
        </w:rPr>
        <w:t>Östergötlands Fotbollförbund</w:t>
      </w:r>
      <w:r w:rsidR="007D4E1E">
        <w:rPr>
          <w:b/>
        </w:rPr>
        <w:t xml:space="preserve"> arbetar t</w:t>
      </w:r>
      <w:r w:rsidR="007A476F" w:rsidRPr="00944E5F">
        <w:rPr>
          <w:b/>
        </w:rPr>
        <w:t xml:space="preserve">illsammans med </w:t>
      </w:r>
      <w:r w:rsidRPr="00944E5F">
        <w:rPr>
          <w:b/>
        </w:rPr>
        <w:t>SISU Idrottsutbildarna</w:t>
      </w:r>
      <w:r w:rsidR="007A476F" w:rsidRPr="00944E5F">
        <w:rPr>
          <w:b/>
        </w:rPr>
        <w:t xml:space="preserve"> i samarbete med Länsförsäkringar Östgöta</w:t>
      </w:r>
      <w:r w:rsidRPr="00944E5F">
        <w:rPr>
          <w:b/>
        </w:rPr>
        <w:t xml:space="preserve"> med att</w:t>
      </w:r>
      <w:r w:rsidR="007A476F" w:rsidRPr="00944E5F">
        <w:rPr>
          <w:b/>
        </w:rPr>
        <w:t xml:space="preserve"> sprida</w:t>
      </w:r>
      <w:r w:rsidR="0053615B">
        <w:rPr>
          <w:b/>
        </w:rPr>
        <w:t xml:space="preserve"> budskapet</w:t>
      </w:r>
      <w:r w:rsidR="007A476F" w:rsidRPr="00944E5F">
        <w:rPr>
          <w:b/>
        </w:rPr>
        <w:t xml:space="preserve"> Respekt i Fotboll</w:t>
      </w:r>
      <w:r w:rsidRPr="00944E5F">
        <w:rPr>
          <w:b/>
        </w:rPr>
        <w:t xml:space="preserve"> till spelare, tränare,</w:t>
      </w:r>
      <w:r w:rsidR="00E7222B">
        <w:rPr>
          <w:b/>
        </w:rPr>
        <w:t xml:space="preserve"> ledare, domare, föräldrar och</w:t>
      </w:r>
      <w:r w:rsidR="0053615B">
        <w:rPr>
          <w:b/>
        </w:rPr>
        <w:t xml:space="preserve"> publik inom </w:t>
      </w:r>
      <w:r w:rsidR="007A476F" w:rsidRPr="00944E5F">
        <w:rPr>
          <w:b/>
        </w:rPr>
        <w:t>alla fotbollsföreningar i Östergötland.</w:t>
      </w:r>
    </w:p>
    <w:p w14:paraId="6574F3AF" w14:textId="10F06CCC" w:rsidR="004201AE" w:rsidRPr="00944E5F" w:rsidRDefault="007A476F">
      <w:pPr>
        <w:rPr>
          <w:b/>
        </w:rPr>
      </w:pPr>
      <w:r w:rsidRPr="00944E5F">
        <w:rPr>
          <w:b/>
        </w:rPr>
        <w:t xml:space="preserve"> </w:t>
      </w:r>
    </w:p>
    <w:p w14:paraId="10AC4D87" w14:textId="648C6A71" w:rsidR="00E7222B" w:rsidRDefault="00E7222B">
      <w:r w:rsidRPr="00E7222B">
        <w:rPr>
          <w:b/>
        </w:rPr>
        <w:t>Bakgrund</w:t>
      </w:r>
      <w:r w:rsidR="00533C9E">
        <w:rPr>
          <w:b/>
        </w:rPr>
        <w:tab/>
      </w:r>
      <w:r w:rsidR="00465280">
        <w:br/>
        <w:t>Sedan 2012</w:t>
      </w:r>
      <w:r>
        <w:t xml:space="preserve"> har Östergötlands Fotbollförbund </w:t>
      </w:r>
      <w:r w:rsidR="00944E5F">
        <w:t xml:space="preserve">arbetet </w:t>
      </w:r>
      <w:r w:rsidR="00944E5F" w:rsidRPr="00944E5F">
        <w:t>med Respekt i Fotboll för etik och moralfrågor på och omkring fotbolls</w:t>
      </w:r>
      <w:r>
        <w:t>planer</w:t>
      </w:r>
      <w:r w:rsidR="00944E5F" w:rsidRPr="00944E5F">
        <w:t>.</w:t>
      </w:r>
      <w:r w:rsidR="00944E5F">
        <w:t xml:space="preserve"> Det som</w:t>
      </w:r>
      <w:r w:rsidR="00944E5F" w:rsidRPr="00944E5F">
        <w:t xml:space="preserve"> b</w:t>
      </w:r>
      <w:r w:rsidR="0053615B">
        <w:t>örjade som ett projekt ingår numera i</w:t>
      </w:r>
      <w:r w:rsidR="00944E5F" w:rsidRPr="00944E5F">
        <w:t xml:space="preserve"> förbundets ordinarie verksamhet.</w:t>
      </w:r>
      <w:r w:rsidR="00944E5F">
        <w:t xml:space="preserve"> </w:t>
      </w:r>
    </w:p>
    <w:p w14:paraId="1BDF84B6" w14:textId="77777777" w:rsidR="00E7222B" w:rsidRDefault="00E7222B"/>
    <w:p w14:paraId="65013EB4" w14:textId="0956DA82" w:rsidR="0053615B" w:rsidRPr="0053615B" w:rsidRDefault="00944E5F">
      <w:r w:rsidRPr="00944E5F">
        <w:t>Under perioden 2011 till 2015 har antalet grova förseelser minskat från 245 till 142</w:t>
      </w:r>
      <w:r w:rsidR="00195E97">
        <w:t xml:space="preserve"> </w:t>
      </w:r>
      <w:proofErr w:type="spellStart"/>
      <w:r w:rsidR="00195E97">
        <w:t>st</w:t>
      </w:r>
      <w:proofErr w:type="spellEnd"/>
      <w:r w:rsidRPr="00944E5F">
        <w:t xml:space="preserve"> per säsong.</w:t>
      </w:r>
      <w:r>
        <w:t xml:space="preserve"> Under säsongen 2016 har den positiva trenden brutits när antal</w:t>
      </w:r>
      <w:r w:rsidR="00195E97">
        <w:t>et grova förseelser steg till 159 st</w:t>
      </w:r>
      <w:r w:rsidR="0053615B">
        <w:t>. Över tid är trenden positiv samtidigt som arbetet</w:t>
      </w:r>
      <w:r w:rsidR="00E7222B">
        <w:t xml:space="preserve"> med Respekt i Fotboll</w:t>
      </w:r>
      <w:r w:rsidR="0053615B">
        <w:t xml:space="preserve"> måste fortsätta både inom förbundet och ute i föreningarna</w:t>
      </w:r>
      <w:r w:rsidR="007D4E1E">
        <w:t>.</w:t>
      </w:r>
    </w:p>
    <w:p w14:paraId="6701D8AF" w14:textId="77777777" w:rsidR="0026766A" w:rsidRDefault="0026766A"/>
    <w:p w14:paraId="16FAB0E6" w14:textId="3933278E" w:rsidR="00944E5F" w:rsidRDefault="00944E5F">
      <w:r>
        <w:t>Under 2017 fyller fi</w:t>
      </w:r>
      <w:r w:rsidR="007D4E1E">
        <w:t xml:space="preserve">rar Östgötafotbollen 100 år. </w:t>
      </w:r>
      <w:r>
        <w:t>Resp</w:t>
      </w:r>
      <w:r w:rsidR="007D4E1E">
        <w:t>ekt i Fotboll är en prioriterad jubileums- och</w:t>
      </w:r>
      <w:r>
        <w:t xml:space="preserve"> framtidssatsning som ska bygga ytterligare 100 år av glädje inom</w:t>
      </w:r>
      <w:r w:rsidR="00E7222B">
        <w:t xml:space="preserve"> </w:t>
      </w:r>
      <w:r>
        <w:t>fotboll</w:t>
      </w:r>
      <w:r w:rsidR="00E7222B">
        <w:t>en</w:t>
      </w:r>
      <w:r>
        <w:t xml:space="preserve">. </w:t>
      </w:r>
    </w:p>
    <w:p w14:paraId="2A61370E" w14:textId="77777777" w:rsidR="00944E5F" w:rsidRDefault="00944E5F"/>
    <w:p w14:paraId="09289CC0" w14:textId="2D3A442E" w:rsidR="009C6AC2" w:rsidRDefault="00195E97">
      <w:r>
        <w:rPr>
          <w:b/>
        </w:rPr>
        <w:t>Förbundet</w:t>
      </w:r>
      <w:r w:rsidR="00DD313D">
        <w:t xml:space="preserve"> </w:t>
      </w:r>
      <w:r w:rsidR="00944E5F">
        <w:br/>
      </w:r>
      <w:r w:rsidR="00FC4E47">
        <w:t>Östergötlands Fotbollsförbunds styrelse har beslutat följande verksamhetsinriktning och ansvarsfördelning för Respekt i Fotboll 2017.</w:t>
      </w:r>
    </w:p>
    <w:p w14:paraId="0135B8E5" w14:textId="4FCCE887" w:rsidR="007D4E1E" w:rsidRDefault="00FC1261" w:rsidP="00164D33">
      <w:r>
        <w:br/>
      </w:r>
      <w:r w:rsidRPr="000A5B11">
        <w:rPr>
          <w:i/>
        </w:rPr>
        <w:t>Förbundet ansvarar för</w:t>
      </w:r>
      <w:r w:rsidR="0053615B" w:rsidRPr="000A5B11">
        <w:rPr>
          <w:i/>
        </w:rPr>
        <w:t>:</w:t>
      </w:r>
      <w:r w:rsidR="0025028B">
        <w:rPr>
          <w:i/>
        </w:rPr>
        <w:tab/>
      </w:r>
      <w:r w:rsidR="0053615B">
        <w:br/>
      </w:r>
      <w:r w:rsidR="00944E5F">
        <w:t xml:space="preserve">- </w:t>
      </w:r>
      <w:r w:rsidR="0053615B" w:rsidRPr="009C6AC2">
        <w:rPr>
          <w:i/>
        </w:rPr>
        <w:t xml:space="preserve">att </w:t>
      </w:r>
      <w:r w:rsidR="00944E5F">
        <w:t>arbeta mer med uppsökande verksamhet i de lag och föreningar som har störst problem</w:t>
      </w:r>
      <w:r w:rsidR="00465280">
        <w:rPr>
          <w:b/>
        </w:rPr>
        <w:t>,</w:t>
      </w:r>
      <w:r w:rsidR="00944E5F">
        <w:t xml:space="preserve"> för att med utbildning och sanktioner komma till rätta med problemen. </w:t>
      </w:r>
      <w:r w:rsidR="0026766A">
        <w:br/>
      </w:r>
      <w:r w:rsidR="00944E5F" w:rsidRPr="00944E5F">
        <w:rPr>
          <w:i/>
        </w:rPr>
        <w:t>Ansvarig: Tävlingskommittén och Fotbollskommittén</w:t>
      </w:r>
      <w:r w:rsidR="00944E5F">
        <w:rPr>
          <w:rFonts w:ascii="PMingLiU" w:eastAsia="PMingLiU" w:hAnsi="PMingLiU" w:cs="PMingLiU"/>
        </w:rPr>
        <w:br/>
      </w:r>
      <w:r w:rsidR="0026766A">
        <w:br/>
      </w:r>
      <w:r w:rsidR="0053615B">
        <w:t>-</w:t>
      </w:r>
      <w:r w:rsidR="0053615B" w:rsidRPr="009C6AC2">
        <w:rPr>
          <w:i/>
        </w:rPr>
        <w:t xml:space="preserve"> att</w:t>
      </w:r>
      <w:r w:rsidR="0053615B">
        <w:t xml:space="preserve"> se till att lag</w:t>
      </w:r>
      <w:r w:rsidR="00944E5F">
        <w:t xml:space="preserve"> som beter sig dåligt</w:t>
      </w:r>
      <w:r w:rsidR="00722E35">
        <w:t xml:space="preserve"> kan</w:t>
      </w:r>
      <w:r w:rsidR="00944E5F">
        <w:t xml:space="preserve"> komm</w:t>
      </w:r>
      <w:r w:rsidR="00722E35">
        <w:t>a att</w:t>
      </w:r>
      <w:r w:rsidR="0053615B">
        <w:t xml:space="preserve"> få bekosta matchobservatörer</w:t>
      </w:r>
      <w:r w:rsidR="00944E5F">
        <w:t xml:space="preserve"> vid sina matcher. </w:t>
      </w:r>
      <w:r w:rsidR="00944E5F" w:rsidRPr="00944E5F">
        <w:rPr>
          <w:i/>
        </w:rPr>
        <w:t>Ansvarig: Tävlingskommittén och Fotbollskommittén</w:t>
      </w:r>
      <w:r w:rsidR="00A5201B">
        <w:rPr>
          <w:i/>
        </w:rPr>
        <w:br/>
      </w:r>
      <w:r w:rsidR="0026766A">
        <w:br/>
      </w:r>
      <w:r w:rsidR="0053615B">
        <w:t xml:space="preserve">- </w:t>
      </w:r>
      <w:r w:rsidR="0053615B" w:rsidRPr="009C6AC2">
        <w:rPr>
          <w:i/>
        </w:rPr>
        <w:t xml:space="preserve">att </w:t>
      </w:r>
      <w:r w:rsidR="0053615B">
        <w:t>e</w:t>
      </w:r>
      <w:r w:rsidR="00A5201B">
        <w:t xml:space="preserve">rbjuda en bra modell för möten mellan domare och herrseniorlag inför seriestarten 2017. </w:t>
      </w:r>
      <w:r w:rsidR="00A5201B" w:rsidRPr="0026766A">
        <w:rPr>
          <w:i/>
        </w:rPr>
        <w:t>Ansvarig: Tävlingskommittén och Domarko</w:t>
      </w:r>
      <w:r w:rsidR="00465280">
        <w:rPr>
          <w:i/>
        </w:rPr>
        <w:t>m</w:t>
      </w:r>
      <w:r w:rsidR="00A5201B" w:rsidRPr="0026766A">
        <w:rPr>
          <w:i/>
        </w:rPr>
        <w:t>mittén.</w:t>
      </w:r>
      <w:r w:rsidR="00A5201B">
        <w:rPr>
          <w:rFonts w:ascii="PMingLiU" w:eastAsia="PMingLiU" w:hAnsi="PMingLiU" w:cs="PMingLiU"/>
        </w:rPr>
        <w:br/>
      </w:r>
      <w:r w:rsidR="0026766A">
        <w:br/>
      </w:r>
      <w:r w:rsidR="00A5201B" w:rsidRPr="00A5201B">
        <w:t xml:space="preserve">- </w:t>
      </w:r>
      <w:r w:rsidR="0053615B" w:rsidRPr="009C6AC2">
        <w:rPr>
          <w:i/>
        </w:rPr>
        <w:t>att</w:t>
      </w:r>
      <w:r w:rsidR="0053615B">
        <w:t xml:space="preserve"> genomföra ”Föreningscoachen” </w:t>
      </w:r>
      <w:r w:rsidR="00E7222B">
        <w:t>–</w:t>
      </w:r>
      <w:r w:rsidR="00A5201B" w:rsidRPr="00A5201B">
        <w:t xml:space="preserve"> förbundets</w:t>
      </w:r>
      <w:r w:rsidR="00E7222B">
        <w:t xml:space="preserve"> och SISU:s</w:t>
      </w:r>
      <w:r w:rsidR="00A5201B" w:rsidRPr="00A5201B">
        <w:t xml:space="preserve"> nya storsatsning på att stärka föreningen</w:t>
      </w:r>
      <w:r w:rsidR="00E7222B">
        <w:t xml:space="preserve"> för att främja bland annat arbete med policy och värdegrundsfrågor</w:t>
      </w:r>
      <w:r w:rsidR="00A5201B" w:rsidRPr="00A5201B">
        <w:t xml:space="preserve">. </w:t>
      </w:r>
      <w:r w:rsidR="00A5201B">
        <w:t>Respekt i Fotboll är ett pr</w:t>
      </w:r>
      <w:r w:rsidR="00722E35">
        <w:t>ioriterat område inom ”Föreningscoachen”</w:t>
      </w:r>
      <w:r w:rsidR="00A5201B">
        <w:t xml:space="preserve">. </w:t>
      </w:r>
      <w:r w:rsidR="0026766A">
        <w:br/>
      </w:r>
      <w:r w:rsidR="00A5201B" w:rsidRPr="00A5201B">
        <w:rPr>
          <w:i/>
        </w:rPr>
        <w:t>Ansvarig Fotbollskommitt</w:t>
      </w:r>
      <w:r w:rsidR="00A5201B">
        <w:rPr>
          <w:i/>
        </w:rPr>
        <w:t>én och Föreningskommitt</w:t>
      </w:r>
      <w:r w:rsidR="00A5201B" w:rsidRPr="00A5201B">
        <w:rPr>
          <w:i/>
        </w:rPr>
        <w:t>én.</w:t>
      </w:r>
      <w:r w:rsidR="00A5201B" w:rsidRPr="00A5201B">
        <w:rPr>
          <w:i/>
        </w:rPr>
        <w:br/>
      </w:r>
      <w:r w:rsidR="0026766A">
        <w:rPr>
          <w:rFonts w:eastAsia="PMingLiU" w:cs="PMingLiU"/>
        </w:rPr>
        <w:br/>
      </w:r>
      <w:r w:rsidR="00944E5F">
        <w:rPr>
          <w:rFonts w:eastAsia="PMingLiU" w:cs="PMingLiU"/>
        </w:rPr>
        <w:t xml:space="preserve">- </w:t>
      </w:r>
      <w:r w:rsidR="0053615B" w:rsidRPr="009C6AC2">
        <w:rPr>
          <w:rFonts w:eastAsia="PMingLiU" w:cs="PMingLiU"/>
          <w:i/>
        </w:rPr>
        <w:t>att</w:t>
      </w:r>
      <w:r w:rsidR="0053615B">
        <w:rPr>
          <w:rFonts w:eastAsia="PMingLiU" w:cs="PMingLiU"/>
        </w:rPr>
        <w:t xml:space="preserve"> ta in Respekt i Fotboll </w:t>
      </w:r>
      <w:r w:rsidR="00722E35">
        <w:rPr>
          <w:rFonts w:eastAsia="PMingLiU" w:cs="PMingLiU"/>
        </w:rPr>
        <w:t>som del i en ny ”föreningsdiplomering</w:t>
      </w:r>
      <w:r w:rsidR="007D4E1E">
        <w:rPr>
          <w:rFonts w:eastAsia="PMingLiU" w:cs="PMingLiU"/>
        </w:rPr>
        <w:t>”</w:t>
      </w:r>
      <w:r w:rsidR="00722E35">
        <w:rPr>
          <w:rFonts w:eastAsia="PMingLiU" w:cs="PMingLiU"/>
        </w:rPr>
        <w:t xml:space="preserve"> som är under utveckling inom </w:t>
      </w:r>
      <w:r w:rsidR="00944E5F">
        <w:rPr>
          <w:rFonts w:eastAsia="PMingLiU" w:cs="PMingLiU"/>
        </w:rPr>
        <w:t>Svenska Fotbollförbundet</w:t>
      </w:r>
      <w:r w:rsidR="00A5201B">
        <w:rPr>
          <w:rFonts w:eastAsia="PMingLiU" w:cs="PMingLiU"/>
        </w:rPr>
        <w:t xml:space="preserve">. </w:t>
      </w:r>
      <w:r w:rsidR="00A5201B" w:rsidRPr="00A5201B">
        <w:rPr>
          <w:rFonts w:eastAsia="PMingLiU" w:cs="PMingLiU"/>
          <w:i/>
        </w:rPr>
        <w:t>Ansvarig: Föreningskommittén</w:t>
      </w:r>
      <w:r w:rsidR="00A5201B">
        <w:rPr>
          <w:rFonts w:eastAsia="PMingLiU" w:cs="PMingLiU"/>
        </w:rPr>
        <w:t xml:space="preserve"> </w:t>
      </w:r>
      <w:r w:rsidR="00944E5F">
        <w:rPr>
          <w:rFonts w:ascii="PMingLiU" w:eastAsia="PMingLiU" w:hAnsi="PMingLiU" w:cs="PMingLiU"/>
        </w:rPr>
        <w:br/>
      </w:r>
      <w:r w:rsidR="0026766A">
        <w:lastRenderedPageBreak/>
        <w:br/>
      </w:r>
      <w:r w:rsidR="0053615B">
        <w:t xml:space="preserve">- </w:t>
      </w:r>
      <w:r w:rsidR="0053615B" w:rsidRPr="009C6AC2">
        <w:rPr>
          <w:i/>
        </w:rPr>
        <w:t>att</w:t>
      </w:r>
      <w:r w:rsidR="00E7222B">
        <w:t xml:space="preserve"> med hjälp av Sisu t</w:t>
      </w:r>
      <w:r w:rsidR="0053615B">
        <w:t>a</w:t>
      </w:r>
      <w:r w:rsidR="00A5201B">
        <w:t xml:space="preserve"> fram och tillhandahålla utbildnings- och informationsmaterial för ungdomsledare, spelare och föräldrar. </w:t>
      </w:r>
      <w:r w:rsidR="00A5201B" w:rsidRPr="00A5201B">
        <w:rPr>
          <w:i/>
        </w:rPr>
        <w:t>Ansvarig</w:t>
      </w:r>
      <w:r w:rsidR="00A5201B">
        <w:rPr>
          <w:i/>
        </w:rPr>
        <w:t xml:space="preserve"> Fotbollskommittén och</w:t>
      </w:r>
      <w:r w:rsidR="00A5201B" w:rsidRPr="00A5201B">
        <w:rPr>
          <w:i/>
        </w:rPr>
        <w:t xml:space="preserve"> Föreningskommittén.</w:t>
      </w:r>
    </w:p>
    <w:p w14:paraId="181F4010" w14:textId="63450331" w:rsidR="00530FEF" w:rsidRPr="0026766A" w:rsidRDefault="00E7222B" w:rsidP="00164D33">
      <w:r>
        <w:rPr>
          <w:b/>
        </w:rPr>
        <w:br/>
      </w:r>
      <w:r w:rsidR="00530FEF" w:rsidRPr="0053615B">
        <w:rPr>
          <w:b/>
        </w:rPr>
        <w:t>Föreningarna</w:t>
      </w:r>
    </w:p>
    <w:p w14:paraId="5809D196" w14:textId="2D8B1287" w:rsidR="00FC1261" w:rsidRDefault="00FC1261">
      <w:r>
        <w:t>Respekt i Fotboll byg</w:t>
      </w:r>
      <w:r w:rsidR="009C6AC2">
        <w:t xml:space="preserve">ger på föreningarnas engagemang, vilja och ansvar </w:t>
      </w:r>
      <w:r>
        <w:t xml:space="preserve">att inom Östgötafotbollen respektera </w:t>
      </w:r>
      <w:r w:rsidR="009C6AC2">
        <w:t>medspelare, motspelare, domare och spelet</w:t>
      </w:r>
      <w:r>
        <w:t xml:space="preserve">. </w:t>
      </w:r>
    </w:p>
    <w:p w14:paraId="4391A2BB" w14:textId="77777777" w:rsidR="0026766A" w:rsidRDefault="0026766A">
      <w:pPr>
        <w:rPr>
          <w:i/>
        </w:rPr>
      </w:pPr>
    </w:p>
    <w:p w14:paraId="2E9A3B9E" w14:textId="43B8AA0E" w:rsidR="009C6AC2" w:rsidRDefault="00FC1261">
      <w:r w:rsidRPr="000A5B11">
        <w:rPr>
          <w:i/>
        </w:rPr>
        <w:t>Föreningarna ansvarar för:</w:t>
      </w:r>
      <w:r>
        <w:br/>
        <w:t xml:space="preserve">- </w:t>
      </w:r>
      <w:r w:rsidRPr="009C6AC2">
        <w:rPr>
          <w:i/>
        </w:rPr>
        <w:t>att</w:t>
      </w:r>
      <w:r>
        <w:t xml:space="preserve"> följa</w:t>
      </w:r>
      <w:r w:rsidR="009C6AC2">
        <w:t xml:space="preserve"> </w:t>
      </w:r>
      <w:r w:rsidR="000A5B11">
        <w:t>förbundet</w:t>
      </w:r>
      <w:r w:rsidR="009C6AC2">
        <w:t>s bestämda riktlinjer för Respekt i Fotboll och det som framgår av §22</w:t>
      </w:r>
      <w:r>
        <w:t xml:space="preserve"> </w:t>
      </w:r>
      <w:r w:rsidR="009C6AC2">
        <w:t xml:space="preserve">i dokumentet </w:t>
      </w:r>
      <w:r>
        <w:t xml:space="preserve">”Förutsättningar för </w:t>
      </w:r>
      <w:proofErr w:type="gramStart"/>
      <w:r>
        <w:t>Ös</w:t>
      </w:r>
      <w:r w:rsidR="009C6AC2">
        <w:t>tgötsk</w:t>
      </w:r>
      <w:proofErr w:type="gramEnd"/>
      <w:r w:rsidR="009C6AC2">
        <w:t xml:space="preserve"> barn</w:t>
      </w:r>
      <w:r w:rsidR="00E7222B">
        <w:t>-</w:t>
      </w:r>
      <w:r w:rsidR="009C6AC2">
        <w:t xml:space="preserve"> och ungdomsfotboll”.</w:t>
      </w:r>
    </w:p>
    <w:p w14:paraId="2A7EA59E" w14:textId="4B52858E" w:rsidR="00195E97" w:rsidRPr="009C6AC2" w:rsidRDefault="009C6AC2">
      <w:r>
        <w:t xml:space="preserve"> </w:t>
      </w:r>
      <w:r w:rsidR="00FC1261">
        <w:br/>
      </w:r>
      <w:r w:rsidR="00530FEF" w:rsidRPr="00530FEF">
        <w:rPr>
          <w:b/>
        </w:rPr>
        <w:t>Länsförsäkringar Östgöta</w:t>
      </w:r>
    </w:p>
    <w:p w14:paraId="5F9CAC8B" w14:textId="28F22420" w:rsidR="009C6AC2" w:rsidRPr="007D4E1E" w:rsidRDefault="00195E97" w:rsidP="00195E97">
      <w:pPr>
        <w:rPr>
          <w:rFonts w:eastAsia="Times New Roman" w:cs="Arial"/>
          <w:i/>
          <w:color w:val="585858"/>
          <w:shd w:val="clear" w:color="auto" w:fill="FFFFFF"/>
          <w:lang w:eastAsia="sv-SE"/>
        </w:rPr>
      </w:pPr>
      <w:r w:rsidRPr="007D4E1E">
        <w:rPr>
          <w:rFonts w:eastAsia="Times New Roman" w:cs="Arial"/>
          <w:color w:val="585858"/>
          <w:shd w:val="clear" w:color="auto" w:fill="FFFFFF"/>
          <w:lang w:eastAsia="sv-SE"/>
        </w:rPr>
        <w:t>Länsförsäkringar Östgöta har sedan st</w:t>
      </w:r>
      <w:r w:rsidR="00530FEF" w:rsidRPr="007D4E1E">
        <w:rPr>
          <w:rFonts w:eastAsia="Times New Roman" w:cs="Arial"/>
          <w:color w:val="585858"/>
          <w:shd w:val="clear" w:color="auto" w:fill="FFFFFF"/>
          <w:lang w:eastAsia="sv-SE"/>
        </w:rPr>
        <w:t>arten varit en viktig samarbets</w:t>
      </w:r>
      <w:r w:rsidRPr="007D4E1E">
        <w:rPr>
          <w:rFonts w:eastAsia="Times New Roman" w:cs="Arial"/>
          <w:color w:val="585858"/>
          <w:shd w:val="clear" w:color="auto" w:fill="FFFFFF"/>
          <w:lang w:eastAsia="sv-SE"/>
        </w:rPr>
        <w:t>partner</w:t>
      </w:r>
      <w:r w:rsidR="007D4E1E" w:rsidRPr="007D4E1E">
        <w:rPr>
          <w:rFonts w:eastAsia="Times New Roman" w:cs="Arial"/>
          <w:color w:val="585858"/>
          <w:shd w:val="clear" w:color="auto" w:fill="FFFFFF"/>
          <w:lang w:eastAsia="sv-SE"/>
        </w:rPr>
        <w:t xml:space="preserve"> och möjliggjort</w:t>
      </w:r>
      <w:r w:rsidR="00E7222B">
        <w:rPr>
          <w:rFonts w:eastAsia="Times New Roman" w:cs="Arial"/>
          <w:color w:val="585858"/>
          <w:shd w:val="clear" w:color="auto" w:fill="FFFFFF"/>
          <w:lang w:eastAsia="sv-SE"/>
        </w:rPr>
        <w:t xml:space="preserve"> en långsiktig satsning på</w:t>
      </w:r>
      <w:r w:rsidR="007D4E1E" w:rsidRPr="007D4E1E">
        <w:rPr>
          <w:rFonts w:eastAsia="Times New Roman" w:cs="Arial"/>
          <w:color w:val="585858"/>
          <w:shd w:val="clear" w:color="auto" w:fill="FFFFFF"/>
          <w:lang w:eastAsia="sv-SE"/>
        </w:rPr>
        <w:t xml:space="preserve"> Respekt i Fotboll</w:t>
      </w:r>
      <w:r w:rsidR="00E7222B">
        <w:rPr>
          <w:rFonts w:eastAsia="Times New Roman" w:cs="Arial"/>
          <w:color w:val="585858"/>
          <w:shd w:val="clear" w:color="auto" w:fill="FFFFFF"/>
          <w:lang w:eastAsia="sv-SE"/>
        </w:rPr>
        <w:t>.</w:t>
      </w:r>
      <w:r w:rsidRPr="007D4E1E">
        <w:rPr>
          <w:rFonts w:eastAsia="Times New Roman" w:cs="Arial"/>
          <w:color w:val="585858"/>
          <w:lang w:eastAsia="sv-SE"/>
        </w:rPr>
        <w:br/>
      </w:r>
      <w:r w:rsidR="009C6AC2" w:rsidRPr="007D4E1E">
        <w:rPr>
          <w:rFonts w:eastAsia="Times New Roman" w:cs="Arial"/>
          <w:i/>
          <w:color w:val="585858"/>
          <w:shd w:val="clear" w:color="auto" w:fill="FFFFFF"/>
          <w:lang w:eastAsia="sv-SE"/>
        </w:rPr>
        <w:t>”</w:t>
      </w:r>
      <w:r w:rsidRPr="007D4E1E">
        <w:rPr>
          <w:rFonts w:eastAsia="Times New Roman" w:cs="Arial"/>
          <w:i/>
          <w:color w:val="585858"/>
          <w:shd w:val="clear" w:color="auto" w:fill="FFFFFF"/>
          <w:lang w:eastAsia="sv-SE"/>
        </w:rPr>
        <w:t xml:space="preserve">Respekt i Fotboll är ett led i vårt samhällsengagemang, där vi jobbar förebyggande på olika sätt. Via fotbollen lär vi fotbollsengagerade på alla nivåer vikten och värdet av att vi tar </w:t>
      </w:r>
      <w:r w:rsidR="0053615B" w:rsidRPr="007D4E1E">
        <w:rPr>
          <w:rFonts w:eastAsia="Times New Roman" w:cs="Arial"/>
          <w:i/>
          <w:color w:val="585858"/>
          <w:shd w:val="clear" w:color="auto" w:fill="FFFFFF"/>
          <w:lang w:eastAsia="sv-SE"/>
        </w:rPr>
        <w:t>ansvar och respekterar varandra</w:t>
      </w:r>
      <w:r w:rsidR="007D4E1E">
        <w:rPr>
          <w:rFonts w:eastAsia="Times New Roman" w:cs="Arial"/>
          <w:i/>
          <w:color w:val="585858"/>
          <w:shd w:val="clear" w:color="auto" w:fill="FFFFFF"/>
          <w:lang w:eastAsia="sv-SE"/>
        </w:rPr>
        <w:t>. Vi ser fram emot att fortsätta och utveckla samarbetet med Respekt i Fotboll under 2017.”</w:t>
      </w:r>
    </w:p>
    <w:p w14:paraId="47A5207B" w14:textId="790CE870" w:rsidR="00195E97" w:rsidRPr="007D4E1E" w:rsidRDefault="00AF34AC" w:rsidP="00195E97">
      <w:pPr>
        <w:rPr>
          <w:rFonts w:eastAsia="Times New Roman" w:cs="Times New Roman"/>
          <w:b/>
          <w:i/>
          <w:lang w:eastAsia="sv-SE"/>
        </w:rPr>
      </w:pPr>
      <w:r w:rsidRPr="00465280">
        <w:rPr>
          <w:rFonts w:eastAsia="Times New Roman" w:cs="Arial"/>
          <w:b/>
          <w:i/>
          <w:color w:val="595959" w:themeColor="text1" w:themeTint="A6"/>
          <w:shd w:val="clear" w:color="auto" w:fill="FFFFFF"/>
          <w:lang w:eastAsia="sv-SE"/>
        </w:rPr>
        <w:t>Tommy Eklöf, hållbarhetsansvarig</w:t>
      </w:r>
      <w:r w:rsidR="00195E97" w:rsidRPr="00465280">
        <w:rPr>
          <w:rFonts w:eastAsia="Times New Roman" w:cs="Arial"/>
          <w:b/>
          <w:i/>
          <w:color w:val="595959" w:themeColor="text1" w:themeTint="A6"/>
          <w:shd w:val="clear" w:color="auto" w:fill="FFFFFF"/>
          <w:lang w:eastAsia="sv-SE"/>
        </w:rPr>
        <w:t xml:space="preserve"> på </w:t>
      </w:r>
      <w:r w:rsidR="00195E97" w:rsidRPr="007D4E1E">
        <w:rPr>
          <w:rFonts w:eastAsia="Times New Roman" w:cs="Arial"/>
          <w:b/>
          <w:i/>
          <w:color w:val="585858"/>
          <w:shd w:val="clear" w:color="auto" w:fill="FFFFFF"/>
          <w:lang w:eastAsia="sv-SE"/>
        </w:rPr>
        <w:t>Länsförsäkringar Östgöta.</w:t>
      </w:r>
    </w:p>
    <w:p w14:paraId="4A1EC491" w14:textId="27CE40D7" w:rsidR="009C6AC2" w:rsidRDefault="009C6AC2"/>
    <w:p w14:paraId="1967BEB4" w14:textId="77777777" w:rsidR="009C6AC2" w:rsidRDefault="009C6AC2"/>
    <w:sectPr w:rsidR="009C6AC2" w:rsidSect="00843FB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F7E5" w14:textId="77777777" w:rsidR="00574703" w:rsidRDefault="00574703" w:rsidP="009C6AC2">
      <w:r>
        <w:separator/>
      </w:r>
    </w:p>
  </w:endnote>
  <w:endnote w:type="continuationSeparator" w:id="0">
    <w:p w14:paraId="6505AFB7" w14:textId="77777777" w:rsidR="00574703" w:rsidRDefault="00574703" w:rsidP="009C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5E2C" w14:textId="531DD9C5" w:rsidR="0026766A" w:rsidRDefault="00857762">
    <w:pPr>
      <w:pStyle w:val="Sidfot"/>
    </w:pPr>
    <w:r>
      <w:rPr>
        <w:noProof/>
        <w:lang w:eastAsia="sv-SE"/>
      </w:rPr>
      <w:drawing>
        <wp:inline distT="0" distB="0" distL="0" distR="0" wp14:anchorId="5D160733" wp14:editId="311F0566">
          <wp:extent cx="848604" cy="440567"/>
          <wp:effectExtent l="0" t="0" r="0" b="0"/>
          <wp:docPr id="4" name="Bildobjekt 4" descr="../Documents/ÖFF/Bildbank/Partnerlogos/S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ÖFF/Bildbank/Partnerlogos/SI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41" cy="468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6766A">
      <w:rPr>
        <w:noProof/>
        <w:lang w:eastAsia="sv-SE"/>
      </w:rPr>
      <w:drawing>
        <wp:inline distT="0" distB="0" distL="0" distR="0" wp14:anchorId="6BBB376A" wp14:editId="69937B83">
          <wp:extent cx="467457" cy="500771"/>
          <wp:effectExtent l="0" t="0" r="0" b="7620"/>
          <wp:docPr id="3" name="Bildobjekt 3" descr="../Documents/ÖFF/Bildbank/ÖFF-logos/Östergötlands%20Fotbollförb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ÖFF/Bildbank/ÖFF-logos/Östergötlands%20Fotbollförbun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71" cy="55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66A">
      <w:tab/>
    </w:r>
    <w:r w:rsidR="0026766A">
      <w:rPr>
        <w:noProof/>
        <w:lang w:eastAsia="sv-SE"/>
      </w:rPr>
      <w:drawing>
        <wp:inline distT="0" distB="0" distL="0" distR="0" wp14:anchorId="77FD90D4" wp14:editId="66EECE14">
          <wp:extent cx="1543890" cy="468532"/>
          <wp:effectExtent l="0" t="0" r="5715" b="0"/>
          <wp:docPr id="5" name="Bildobjekt 5" descr="../Documents/ÖFF/Bildbank/Partnerlogos/Länsförsäkringar-logo/LF_Logo_Ostgota_Hog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ÖFF/Bildbank/Partnerlogos/Länsförsäkringar-logo/LF_Logo_Ostgota_Hoger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767" cy="48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C0E3" w14:textId="77777777" w:rsidR="00574703" w:rsidRDefault="00574703" w:rsidP="009C6AC2">
      <w:r>
        <w:separator/>
      </w:r>
    </w:p>
  </w:footnote>
  <w:footnote w:type="continuationSeparator" w:id="0">
    <w:p w14:paraId="3D8487BC" w14:textId="77777777" w:rsidR="00574703" w:rsidRDefault="00574703" w:rsidP="009C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4118" w14:textId="3FEAF58C" w:rsidR="009C6AC2" w:rsidRDefault="0026766A" w:rsidP="0026766A">
    <w:pPr>
      <w:pStyle w:val="Sidhuvud"/>
      <w:tabs>
        <w:tab w:val="clear" w:pos="4536"/>
        <w:tab w:val="clear" w:pos="9072"/>
        <w:tab w:val="left" w:pos="1105"/>
      </w:tabs>
      <w:jc w:val="center"/>
    </w:pPr>
    <w:r w:rsidRPr="0026766A">
      <w:rPr>
        <w:noProof/>
        <w:lang w:eastAsia="sv-SE"/>
      </w:rPr>
      <w:drawing>
        <wp:inline distT="0" distB="0" distL="0" distR="0" wp14:anchorId="69391460" wp14:editId="3EF343E1">
          <wp:extent cx="2217273" cy="1561408"/>
          <wp:effectExtent l="0" t="0" r="0" b="0"/>
          <wp:docPr id="2" name="Respekt i fotboll_logga (1)">
            <a:hlinkClick xmlns:a="http://schemas.openxmlformats.org/drawingml/2006/main" r:id="" action="ppaction://media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pekt i fotboll_logga (1)">
                    <a:hlinkClick r:id="" action="ppaction://media"/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5051" cy="160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AE"/>
    <w:rsid w:val="00031EB5"/>
    <w:rsid w:val="000A5B11"/>
    <w:rsid w:val="000C600A"/>
    <w:rsid w:val="00164D33"/>
    <w:rsid w:val="00195E97"/>
    <w:rsid w:val="0025028B"/>
    <w:rsid w:val="0026766A"/>
    <w:rsid w:val="004070D3"/>
    <w:rsid w:val="004201AE"/>
    <w:rsid w:val="00465280"/>
    <w:rsid w:val="004D1DF5"/>
    <w:rsid w:val="00530FEF"/>
    <w:rsid w:val="00533C9E"/>
    <w:rsid w:val="0053615B"/>
    <w:rsid w:val="00574703"/>
    <w:rsid w:val="00711622"/>
    <w:rsid w:val="00722E35"/>
    <w:rsid w:val="007A476F"/>
    <w:rsid w:val="007D4E1E"/>
    <w:rsid w:val="00843FB3"/>
    <w:rsid w:val="00857762"/>
    <w:rsid w:val="008A77BC"/>
    <w:rsid w:val="00944E5F"/>
    <w:rsid w:val="009C6AC2"/>
    <w:rsid w:val="00A5201B"/>
    <w:rsid w:val="00AF34AC"/>
    <w:rsid w:val="00B05999"/>
    <w:rsid w:val="00B64642"/>
    <w:rsid w:val="00D642E1"/>
    <w:rsid w:val="00DD313D"/>
    <w:rsid w:val="00E7222B"/>
    <w:rsid w:val="00F878C9"/>
    <w:rsid w:val="00FC1261"/>
    <w:rsid w:val="00F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872"/>
  <w15:docId w15:val="{D9D17217-D074-49EC-B269-FA935B64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6A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6AC2"/>
  </w:style>
  <w:style w:type="paragraph" w:styleId="Sidfot">
    <w:name w:val="footer"/>
    <w:basedOn w:val="Normal"/>
    <w:link w:val="SidfotChar"/>
    <w:uiPriority w:val="99"/>
    <w:unhideWhenUsed/>
    <w:rsid w:val="009C6A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6AC2"/>
  </w:style>
  <w:style w:type="paragraph" w:styleId="Ballongtext">
    <w:name w:val="Balloon Text"/>
    <w:basedOn w:val="Normal"/>
    <w:link w:val="BallongtextChar"/>
    <w:uiPriority w:val="99"/>
    <w:semiHidden/>
    <w:unhideWhenUsed/>
    <w:rsid w:val="00533C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Thorén</dc:creator>
  <cp:lastModifiedBy>Elisabeth Öhlin</cp:lastModifiedBy>
  <cp:revision>2</cp:revision>
  <cp:lastPrinted>2016-12-19T09:26:00Z</cp:lastPrinted>
  <dcterms:created xsi:type="dcterms:W3CDTF">2023-12-21T07:38:00Z</dcterms:created>
  <dcterms:modified xsi:type="dcterms:W3CDTF">2023-12-21T07:38:00Z</dcterms:modified>
</cp:coreProperties>
</file>